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3F" w:rsidRPr="00B34A3F" w:rsidRDefault="00B34A3F" w:rsidP="00B34A3F">
      <w:pPr>
        <w:jc w:val="center"/>
        <w:rPr>
          <w:b/>
          <w:sz w:val="28"/>
          <w:szCs w:val="28"/>
        </w:rPr>
      </w:pPr>
      <w:r w:rsidRPr="00B34A3F">
        <w:rPr>
          <w:b/>
          <w:sz w:val="28"/>
          <w:szCs w:val="28"/>
        </w:rPr>
        <w:t>О</w:t>
      </w:r>
      <w:r w:rsidRPr="00B34A3F">
        <w:rPr>
          <w:b/>
          <w:sz w:val="28"/>
          <w:szCs w:val="28"/>
        </w:rPr>
        <w:t>тчет за 2022год</w:t>
      </w:r>
      <w:r w:rsidRPr="00B34A3F">
        <w:rPr>
          <w:b/>
          <w:sz w:val="28"/>
          <w:szCs w:val="28"/>
        </w:rPr>
        <w:t xml:space="preserve"> </w:t>
      </w:r>
      <w:r w:rsidRPr="00B34A3F">
        <w:rPr>
          <w:b/>
          <w:sz w:val="28"/>
          <w:szCs w:val="28"/>
        </w:rPr>
        <w:t>«Об исполнении полномочий администрацией МР</w:t>
      </w:r>
    </w:p>
    <w:p w:rsidR="00B34A3F" w:rsidRPr="00B34A3F" w:rsidRDefault="00B34A3F" w:rsidP="00B34A3F">
      <w:pPr>
        <w:jc w:val="center"/>
        <w:rPr>
          <w:b/>
          <w:sz w:val="28"/>
          <w:szCs w:val="28"/>
        </w:rPr>
      </w:pPr>
      <w:r w:rsidRPr="00B34A3F">
        <w:rPr>
          <w:b/>
          <w:sz w:val="28"/>
          <w:szCs w:val="28"/>
        </w:rPr>
        <w:t xml:space="preserve">в сфере </w:t>
      </w:r>
      <w:bookmarkStart w:id="0" w:name="_GoBack"/>
      <w:bookmarkEnd w:id="0"/>
      <w:r w:rsidRPr="00B34A3F">
        <w:rPr>
          <w:b/>
          <w:sz w:val="28"/>
          <w:szCs w:val="28"/>
        </w:rPr>
        <w:t>имущественных и земельных отношений»</w:t>
      </w:r>
    </w:p>
    <w:p w:rsidR="00B34A3F" w:rsidRDefault="00B34A3F" w:rsidP="00B34A3F">
      <w:pPr>
        <w:jc w:val="both"/>
      </w:pPr>
    </w:p>
    <w:p w:rsidR="00B34A3F" w:rsidRDefault="00B34A3F" w:rsidP="00B34A3F">
      <w:pPr>
        <w:jc w:val="both"/>
      </w:pPr>
      <w:r>
        <w:t xml:space="preserve">- </w:t>
      </w:r>
      <w:r>
        <w:rPr>
          <w:b/>
        </w:rPr>
        <w:t>«Об исполнении полномочий администрацией МР в сфере имущественных отношений»</w:t>
      </w:r>
      <w:r>
        <w:t>:</w:t>
      </w:r>
    </w:p>
    <w:p w:rsidR="00B34A3F" w:rsidRDefault="00B34A3F" w:rsidP="00B34A3F">
      <w:pPr>
        <w:jc w:val="both"/>
      </w:pPr>
      <w:r>
        <w:t>1.Продажа муниципального имущества:</w:t>
      </w:r>
    </w:p>
    <w:p w:rsidR="00B34A3F" w:rsidRDefault="00B34A3F" w:rsidP="00B34A3F">
      <w:pPr>
        <w:jc w:val="both"/>
      </w:pPr>
      <w:r>
        <w:t xml:space="preserve"> В ЯНВАРЕ: Нежилое здание, общей площадью 862,6 кв. м., с кадастровым номером 75:18:180913:43, расположенное по адресу: Забайкальский край, Сретенский район,  г. Сретенск, ул. Луначарского, 226Б. Итоговая цена  продажи Имущества определена по результатам проведения аукциона и составляет: </w:t>
      </w:r>
      <w:r>
        <w:rPr>
          <w:b/>
        </w:rPr>
        <w:t>761 805 рублей;</w:t>
      </w:r>
    </w:p>
    <w:p w:rsidR="00B34A3F" w:rsidRDefault="00B34A3F" w:rsidP="00B34A3F">
      <w:pPr>
        <w:jc w:val="both"/>
        <w:rPr>
          <w:b/>
        </w:rPr>
      </w:pPr>
      <w:r>
        <w:t xml:space="preserve">СЕНТЯБРЬ: Трактор МТЗ 82Л, 1993 года выпуска, гос. Рег. Знак 55-57, рыночная стоимость продажи объекта движимого имущества согласно отчету об оценке № 58/06/22 от «27» июня 2022 г. составляет 360 000 рублей. Итоговая цена  продажи Имущества определена по результатам проведения аукциона и составляет </w:t>
      </w:r>
      <w:r>
        <w:rPr>
          <w:b/>
        </w:rPr>
        <w:t>360 000 рублей.</w:t>
      </w:r>
    </w:p>
    <w:p w:rsidR="00B34A3F" w:rsidRDefault="00B34A3F" w:rsidP="00B34A3F">
      <w:pPr>
        <w:jc w:val="both"/>
        <w:rPr>
          <w:b/>
          <w:u w:val="single"/>
        </w:rPr>
      </w:pPr>
      <w:r>
        <w:rPr>
          <w:b/>
          <w:u w:val="single"/>
        </w:rPr>
        <w:t xml:space="preserve"> ИТОГО ПО ПРОДАЖЕ: 1 121 805 руб.</w:t>
      </w:r>
    </w:p>
    <w:p w:rsidR="00B34A3F" w:rsidRDefault="00B34A3F" w:rsidP="00B34A3F">
      <w:pPr>
        <w:jc w:val="both"/>
      </w:pPr>
      <w:r>
        <w:t>2.Сдача в аренду помещений за 2022 год:</w:t>
      </w:r>
    </w:p>
    <w:p w:rsidR="00B34A3F" w:rsidRDefault="00B34A3F" w:rsidP="00B34A3F">
      <w:pPr>
        <w:jc w:val="both"/>
      </w:pPr>
      <w:r>
        <w:t xml:space="preserve">Помещение ЗАГС (Кочеткова, 8) - </w:t>
      </w:r>
      <w:r>
        <w:rPr>
          <w:b/>
        </w:rPr>
        <w:t>154 368</w:t>
      </w:r>
      <w:r>
        <w:t xml:space="preserve"> руб.;</w:t>
      </w:r>
    </w:p>
    <w:p w:rsidR="00B34A3F" w:rsidRDefault="00B34A3F" w:rsidP="00B34A3F">
      <w:pPr>
        <w:jc w:val="both"/>
      </w:pPr>
      <w:r>
        <w:t xml:space="preserve">Помещение ФСБ (Кочеткова, 8) – </w:t>
      </w:r>
      <w:r>
        <w:rPr>
          <w:b/>
        </w:rPr>
        <w:t>82 779,84</w:t>
      </w:r>
      <w:r>
        <w:t xml:space="preserve"> коп</w:t>
      </w:r>
      <w:proofErr w:type="gramStart"/>
      <w:r>
        <w:t>.;</w:t>
      </w:r>
      <w:proofErr w:type="gramEnd"/>
    </w:p>
    <w:p w:rsidR="00B34A3F" w:rsidRDefault="00B34A3F" w:rsidP="00B34A3F">
      <w:pPr>
        <w:jc w:val="both"/>
      </w:pPr>
      <w:r>
        <w:t xml:space="preserve">ГКУ « Краевой центр социальной защиты населения» (Кочеткова,6) - </w:t>
      </w:r>
      <w:r>
        <w:rPr>
          <w:b/>
        </w:rPr>
        <w:t>392 251,2</w:t>
      </w:r>
      <w:r>
        <w:t>коп;</w:t>
      </w:r>
    </w:p>
    <w:p w:rsidR="00B34A3F" w:rsidRDefault="00B34A3F" w:rsidP="00B34A3F">
      <w:pPr>
        <w:jc w:val="both"/>
      </w:pPr>
      <w:r>
        <w:t xml:space="preserve">ГКУ « Краевой центр социальной защиты населения» (Кочеткова,6) -возмещение затрат за коммунальные услуги – </w:t>
      </w:r>
      <w:r>
        <w:rPr>
          <w:b/>
        </w:rPr>
        <w:t>521 584,73</w:t>
      </w:r>
      <w:r>
        <w:t xml:space="preserve"> коп;</w:t>
      </w:r>
    </w:p>
    <w:p w:rsidR="00B34A3F" w:rsidRDefault="00B34A3F" w:rsidP="00B34A3F">
      <w:pPr>
        <w:jc w:val="both"/>
      </w:pPr>
      <w:r>
        <w:t xml:space="preserve">Афанасьев Д.К. РОС ГОССТРАХ (Кочеткова,6) – </w:t>
      </w:r>
      <w:r>
        <w:rPr>
          <w:b/>
        </w:rPr>
        <w:t>16050</w:t>
      </w:r>
      <w:r>
        <w:t xml:space="preserve"> руб.;</w:t>
      </w:r>
    </w:p>
    <w:p w:rsidR="00B34A3F" w:rsidRDefault="00B34A3F" w:rsidP="00B34A3F">
      <w:pPr>
        <w:jc w:val="both"/>
        <w:rPr>
          <w:b/>
          <w:u w:val="single"/>
        </w:rPr>
      </w:pPr>
      <w:r>
        <w:rPr>
          <w:b/>
          <w:u w:val="single"/>
        </w:rPr>
        <w:t>ИТОГО АРЕНДА ПОМЕЩЕНИЙ И ВОЗМЕЩЕНИЕ ЗАТРАТ:          1 167 033,77руб.</w:t>
      </w:r>
    </w:p>
    <w:p w:rsidR="00B34A3F" w:rsidRDefault="00B34A3F" w:rsidP="00B34A3F">
      <w:pPr>
        <w:jc w:val="both"/>
      </w:pPr>
      <w:r>
        <w:t>3.Сдача в аренду транспорта за 2022 год:</w:t>
      </w:r>
    </w:p>
    <w:p w:rsidR="00B34A3F" w:rsidRDefault="00B34A3F" w:rsidP="00B34A3F">
      <w:pPr>
        <w:jc w:val="both"/>
      </w:pPr>
      <w:r>
        <w:t>Автобус ПАЗ 32054  ИП Игнатов – по результатам проведения аукциона (декабрь).</w:t>
      </w:r>
    </w:p>
    <w:p w:rsidR="00B34A3F" w:rsidRDefault="00B34A3F" w:rsidP="00B34A3F">
      <w:pPr>
        <w:jc w:val="both"/>
      </w:pPr>
      <w:r>
        <w:t xml:space="preserve">4. </w:t>
      </w:r>
      <w:proofErr w:type="spellStart"/>
      <w:r>
        <w:t>Камаз</w:t>
      </w:r>
      <w:proofErr w:type="spellEnd"/>
      <w:r>
        <w:t xml:space="preserve"> 7074 А9-50 </w:t>
      </w:r>
      <w:proofErr w:type="spellStart"/>
      <w:r>
        <w:t>гос</w:t>
      </w:r>
      <w:proofErr w:type="spellEnd"/>
      <w:r>
        <w:t xml:space="preserve"> номер Н955кс ИП Баранов - по результатам проведения аукциона, ежемесячно 6250*6 =</w:t>
      </w:r>
      <w:r>
        <w:rPr>
          <w:b/>
        </w:rPr>
        <w:t xml:space="preserve">37500 </w:t>
      </w:r>
      <w:r>
        <w:t>руб.;</w:t>
      </w:r>
    </w:p>
    <w:p w:rsidR="00B34A3F" w:rsidRDefault="00B34A3F" w:rsidP="00B34A3F">
      <w:pPr>
        <w:jc w:val="both"/>
      </w:pPr>
      <w:r>
        <w:t xml:space="preserve">5. </w:t>
      </w:r>
      <w:proofErr w:type="spellStart"/>
      <w:r>
        <w:t>Камаз</w:t>
      </w:r>
      <w:proofErr w:type="spellEnd"/>
      <w:r>
        <w:t xml:space="preserve"> 7074 А9-50 </w:t>
      </w:r>
      <w:proofErr w:type="spellStart"/>
      <w:r>
        <w:t>гос</w:t>
      </w:r>
      <w:proofErr w:type="spellEnd"/>
      <w:r>
        <w:t xml:space="preserve"> номер Н035кс ИП Ярославцев - по результатам проведения аукциона, ежемесячно 11869,31*6 = </w:t>
      </w:r>
      <w:r>
        <w:rPr>
          <w:b/>
        </w:rPr>
        <w:t xml:space="preserve">71215,86 </w:t>
      </w:r>
      <w:r>
        <w:t>коп</w:t>
      </w:r>
      <w:proofErr w:type="gramStart"/>
      <w:r>
        <w:t>.;</w:t>
      </w:r>
    </w:p>
    <w:p w:rsidR="00B34A3F" w:rsidRDefault="00B34A3F" w:rsidP="00B34A3F">
      <w:pPr>
        <w:jc w:val="both"/>
      </w:pPr>
      <w:proofErr w:type="gramEnd"/>
      <w:r>
        <w:t xml:space="preserve">6. </w:t>
      </w:r>
      <w:proofErr w:type="spellStart"/>
      <w:r>
        <w:t>Камаз</w:t>
      </w:r>
      <w:proofErr w:type="spellEnd"/>
      <w:r>
        <w:t xml:space="preserve"> 43253 </w:t>
      </w:r>
      <w:proofErr w:type="spellStart"/>
      <w:r>
        <w:t>гос</w:t>
      </w:r>
      <w:proofErr w:type="spellEnd"/>
      <w:r>
        <w:t xml:space="preserve"> номер Н019кс ООО Альянс - по результатам проведения аукциона, ежемесячно 8122,22*2 = </w:t>
      </w:r>
      <w:r>
        <w:rPr>
          <w:b/>
        </w:rPr>
        <w:t xml:space="preserve">16244,44 </w:t>
      </w:r>
      <w:r>
        <w:t>коп</w:t>
      </w:r>
      <w:proofErr w:type="gramStart"/>
      <w:r>
        <w:t>.;</w:t>
      </w:r>
    </w:p>
    <w:p w:rsidR="00B34A3F" w:rsidRDefault="00B34A3F" w:rsidP="00B34A3F">
      <w:pPr>
        <w:jc w:val="both"/>
      </w:pPr>
      <w:proofErr w:type="gramEnd"/>
      <w:r>
        <w:t xml:space="preserve">7. </w:t>
      </w:r>
      <w:proofErr w:type="spellStart"/>
      <w:r>
        <w:t>Камаз</w:t>
      </w:r>
      <w:proofErr w:type="spellEnd"/>
      <w:r>
        <w:t xml:space="preserve"> </w:t>
      </w:r>
      <w:proofErr w:type="spellStart"/>
      <w:r>
        <w:t>вакумный</w:t>
      </w:r>
      <w:proofErr w:type="spellEnd"/>
      <w:r>
        <w:t xml:space="preserve"> 7075 А0-50 Н824 </w:t>
      </w:r>
      <w:proofErr w:type="spellStart"/>
      <w:r>
        <w:t>мт</w:t>
      </w:r>
      <w:proofErr w:type="spellEnd"/>
      <w:r>
        <w:t xml:space="preserve"> ООО Альянс - по результатам проведения аукциона, ежемесячно 22 000*1 = </w:t>
      </w:r>
      <w:r>
        <w:rPr>
          <w:b/>
        </w:rPr>
        <w:t xml:space="preserve">22 000 </w:t>
      </w:r>
      <w:r>
        <w:t>руб</w:t>
      </w:r>
      <w:r>
        <w:rPr>
          <w:b/>
        </w:rPr>
        <w:t>.</w:t>
      </w:r>
    </w:p>
    <w:p w:rsidR="00B34A3F" w:rsidRDefault="00B34A3F" w:rsidP="00B34A3F">
      <w:pPr>
        <w:jc w:val="both"/>
        <w:rPr>
          <w:b/>
          <w:u w:val="single"/>
        </w:rPr>
      </w:pPr>
      <w:r>
        <w:rPr>
          <w:b/>
          <w:u w:val="single"/>
        </w:rPr>
        <w:t>ИТОГО СДАЧА В АРЕНДУ ТРАНСПОРТА: 146960,03 руб.</w:t>
      </w:r>
    </w:p>
    <w:p w:rsidR="00B34A3F" w:rsidRDefault="00B34A3F" w:rsidP="00B34A3F">
      <w:pPr>
        <w:jc w:val="both"/>
      </w:pPr>
    </w:p>
    <w:p w:rsidR="00B34A3F" w:rsidRDefault="00B34A3F" w:rsidP="00B34A3F">
      <w:pPr>
        <w:jc w:val="both"/>
      </w:pPr>
      <w:r>
        <w:t>Приобретение имущества в казну муниципального района за счет собственных средств за 2022год не было.</w:t>
      </w:r>
    </w:p>
    <w:p w:rsidR="00B34A3F" w:rsidRDefault="00B34A3F" w:rsidP="00B34A3F">
      <w:pPr>
        <w:jc w:val="both"/>
      </w:pPr>
    </w:p>
    <w:p w:rsidR="00B34A3F" w:rsidRDefault="00B34A3F" w:rsidP="00B34A3F">
      <w:pPr>
        <w:jc w:val="both"/>
      </w:pPr>
      <w:r>
        <w:rPr>
          <w:b/>
        </w:rPr>
        <w:t>Поступило в муниципальный район и передано в оперативное управление</w:t>
      </w:r>
      <w:r>
        <w:t xml:space="preserve">: (управление образование) – оргтехника, облучатели - </w:t>
      </w:r>
      <w:proofErr w:type="spellStart"/>
      <w:r>
        <w:t>рециркуляторы</w:t>
      </w:r>
      <w:proofErr w:type="spellEnd"/>
      <w:r>
        <w:t xml:space="preserve"> бактерицидные, цифровые лаборатории для школ, учебники; автобус ПАЗ 32054 (по договору пожертвования администрации городского округа «Город  Чита») (передан Игнатову по результатам аукциона в декабре ),  электростанции передвижные (</w:t>
      </w:r>
      <w:proofErr w:type="spellStart"/>
      <w:r>
        <w:t>Кокуй</w:t>
      </w:r>
      <w:proofErr w:type="spellEnd"/>
      <w:r>
        <w:t>, </w:t>
      </w:r>
      <w:proofErr w:type="spellStart"/>
      <w:r>
        <w:t>Алия</w:t>
      </w:r>
      <w:proofErr w:type="spellEnd"/>
      <w:r>
        <w:t xml:space="preserve">), лодки  резиновые  (администрация МР ГО ЧС), дизельная мотопомпа, </w:t>
      </w:r>
      <w:proofErr w:type="spellStart"/>
      <w:r>
        <w:t>Камаз</w:t>
      </w:r>
      <w:proofErr w:type="spellEnd"/>
      <w:r>
        <w:t xml:space="preserve"> специализированный (цистерна) по лизингу (</w:t>
      </w:r>
      <w:proofErr w:type="spellStart"/>
      <w:r>
        <w:t>Усть</w:t>
      </w:r>
      <w:proofErr w:type="spellEnd"/>
      <w:r>
        <w:t>-Кара), автоцистерны вакуумные (ООО Альянс, МОУ СОШ №2), специализированные автобусы для перевозки дете</w:t>
      </w:r>
      <w:proofErr w:type="gramStart"/>
      <w:r>
        <w:t>й(</w:t>
      </w:r>
      <w:proofErr w:type="gramEnd"/>
      <w:r>
        <w:t>МОУ СОШ №1,МОУ «</w:t>
      </w:r>
      <w:proofErr w:type="spellStart"/>
      <w:r>
        <w:t>Верхнекуэнгинская</w:t>
      </w:r>
      <w:proofErr w:type="spellEnd"/>
      <w:r>
        <w:t xml:space="preserve"> ООШ»,МОУ «Сретенская ООШ».</w:t>
      </w:r>
    </w:p>
    <w:p w:rsidR="00B34A3F" w:rsidRDefault="00B34A3F" w:rsidP="00B34A3F">
      <w:pPr>
        <w:jc w:val="both"/>
      </w:pPr>
    </w:p>
    <w:p w:rsidR="00B34A3F" w:rsidRDefault="00B34A3F" w:rsidP="00B34A3F">
      <w:pPr>
        <w:jc w:val="both"/>
      </w:pPr>
      <w:r>
        <w:t xml:space="preserve">- </w:t>
      </w:r>
      <w:r>
        <w:rPr>
          <w:b/>
        </w:rPr>
        <w:t>«Об исполнении полномочий администрацией МР в сфере земельных отношений»</w:t>
      </w:r>
      <w:r>
        <w:t xml:space="preserve">: </w:t>
      </w:r>
    </w:p>
    <w:p w:rsidR="00B34A3F" w:rsidRDefault="00B34A3F" w:rsidP="00B34A3F">
      <w:pPr>
        <w:jc w:val="both"/>
      </w:pPr>
      <w:r>
        <w:t>Общая площадь земель МО - 1 573 945 кв. метров (157,39га)</w:t>
      </w:r>
    </w:p>
    <w:p w:rsidR="00B34A3F" w:rsidRDefault="00B34A3F" w:rsidP="00B34A3F">
      <w:pPr>
        <w:jc w:val="both"/>
      </w:pPr>
      <w:r>
        <w:lastRenderedPageBreak/>
        <w:t>Общая площадь земель муниципального образования, находящихся в муниципальной собственности - 1 462  361 кв. метров (146,23га)</w:t>
      </w:r>
    </w:p>
    <w:p w:rsidR="00B34A3F" w:rsidRDefault="00B34A3F" w:rsidP="00B34A3F">
      <w:pPr>
        <w:jc w:val="both"/>
      </w:pPr>
      <w:r>
        <w:rPr>
          <w:bCs/>
        </w:rPr>
        <w:t>Общая площадь, вовлеченных в хозяйственный оборот земель  -</w:t>
      </w:r>
    </w:p>
    <w:p w:rsidR="00B34A3F" w:rsidRDefault="00B34A3F" w:rsidP="00B34A3F">
      <w:pPr>
        <w:jc w:val="both"/>
      </w:pPr>
      <w:r>
        <w:rPr>
          <w:bCs/>
        </w:rPr>
        <w:t>6 601,58 га.</w:t>
      </w:r>
    </w:p>
    <w:p w:rsidR="00B34A3F" w:rsidRDefault="00B34A3F" w:rsidP="00B34A3F">
      <w:pPr>
        <w:jc w:val="both"/>
      </w:pPr>
      <w:r>
        <w:t xml:space="preserve">1.Аренда земельных участков ФЛ в 2022 году  площадью 417 077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(41,71 га) – 45032,35 коп.;</w:t>
      </w:r>
    </w:p>
    <w:p w:rsidR="00B34A3F" w:rsidRDefault="00B34A3F" w:rsidP="00B34A3F">
      <w:pPr>
        <w:jc w:val="both"/>
      </w:pPr>
      <w:r>
        <w:t>Аренда земельных участков ЮР лиц площадью 1 828 042кв</w:t>
      </w:r>
      <w:proofErr w:type="gramStart"/>
      <w:r>
        <w:t>.м</w:t>
      </w:r>
      <w:proofErr w:type="gramEnd"/>
      <w:r>
        <w:t xml:space="preserve"> (182, 80 га)– 74 560 руб.;</w:t>
      </w:r>
    </w:p>
    <w:p w:rsidR="00B34A3F" w:rsidRDefault="00B34A3F" w:rsidP="00B34A3F">
      <w:pPr>
        <w:jc w:val="both"/>
      </w:pPr>
      <w:r>
        <w:t xml:space="preserve">Продажа земельных участков ФЛ площадью 75 679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(7,56 га) – 187 176,39 коп.</w:t>
      </w:r>
    </w:p>
    <w:p w:rsidR="00B34A3F" w:rsidRDefault="00B34A3F" w:rsidP="00B34A3F">
      <w:pPr>
        <w:jc w:val="both"/>
      </w:pPr>
      <w:r>
        <w:t>2. Площадь 15 земельных участков</w:t>
      </w:r>
      <w:proofErr w:type="gramStart"/>
      <w:r>
        <w:t> ,</w:t>
      </w:r>
      <w:proofErr w:type="gramEnd"/>
      <w:r>
        <w:t> предоставленная по Дальневосточному гектару составляет 8,2 га, из них  три участка площадью 2,6 га в 2022году.</w:t>
      </w:r>
    </w:p>
    <w:p w:rsidR="00B34A3F" w:rsidRDefault="00B34A3F" w:rsidP="00B34A3F">
      <w:pPr>
        <w:jc w:val="both"/>
        <w:rPr>
          <w:b/>
          <w:u w:val="single"/>
        </w:rPr>
      </w:pPr>
      <w:r>
        <w:rPr>
          <w:b/>
          <w:u w:val="single"/>
        </w:rPr>
        <w:t>ИТОГО АРЕНДА И ПРОДАЖА ЗЕМЕЛЬНЫХ УЧАСТКОВ: 453290,4 руб.</w:t>
      </w:r>
    </w:p>
    <w:p w:rsidR="00B34A3F" w:rsidRDefault="00B34A3F" w:rsidP="00B34A3F">
      <w:pPr>
        <w:jc w:val="both"/>
        <w:rPr>
          <w:b/>
          <w:u w:val="single"/>
        </w:rPr>
      </w:pPr>
    </w:p>
    <w:p w:rsidR="00B34A3F" w:rsidRDefault="00B34A3F" w:rsidP="00B34A3F">
      <w:pPr>
        <w:jc w:val="both"/>
        <w:rPr>
          <w:b/>
          <w:u w:val="single"/>
        </w:rPr>
      </w:pPr>
      <w:r>
        <w:rPr>
          <w:b/>
          <w:u w:val="single"/>
        </w:rPr>
        <w:t>Всего дохода 2 889 089, 2</w:t>
      </w:r>
    </w:p>
    <w:p w:rsidR="00B34A3F" w:rsidRDefault="00B34A3F" w:rsidP="00B34A3F">
      <w:pPr>
        <w:jc w:val="both"/>
        <w:rPr>
          <w:b/>
          <w:u w:val="single"/>
        </w:rPr>
      </w:pPr>
    </w:p>
    <w:p w:rsidR="00B34A3F" w:rsidRDefault="00B34A3F" w:rsidP="00B34A3F">
      <w:pPr>
        <w:jc w:val="both"/>
      </w:pPr>
      <w:proofErr w:type="gramStart"/>
      <w:r>
        <w:t xml:space="preserve">Проверки  по  муниципальному земельному  контролю (Положение № 101- РНП от 08.12.2021года утвержденного Советом муниципального района «Сретенский район» в 2022 году не проводились в связи  </w:t>
      </w:r>
      <w:proofErr w:type="gramEnd"/>
    </w:p>
    <w:p w:rsidR="00B34A3F" w:rsidRDefault="00B34A3F" w:rsidP="00B34A3F">
      <w:pPr>
        <w:jc w:val="both"/>
        <w:rPr>
          <w:bCs/>
        </w:rPr>
      </w:pPr>
      <w:r>
        <w:rPr>
          <w:bCs/>
        </w:rPr>
        <w:t xml:space="preserve"> с постановлением  Правительства РФ от 10 марта 2022 г. № 336 "Об особенностях организации и осуществления государственного контроля (надзора), муниципального контроля".</w:t>
      </w:r>
    </w:p>
    <w:p w:rsidR="00B34A3F" w:rsidRDefault="00B34A3F" w:rsidP="00B34A3F">
      <w:pPr>
        <w:jc w:val="both"/>
      </w:pPr>
    </w:p>
    <w:p w:rsidR="00B34A3F" w:rsidRDefault="00B34A3F" w:rsidP="00B34A3F">
      <w:pPr>
        <w:jc w:val="both"/>
      </w:pPr>
      <w:r>
        <w:t xml:space="preserve">Начальник отдела по имуществу </w:t>
      </w:r>
    </w:p>
    <w:p w:rsidR="00B34A3F" w:rsidRDefault="00B34A3F" w:rsidP="00B34A3F">
      <w:pPr>
        <w:jc w:val="both"/>
      </w:pPr>
      <w:r>
        <w:t>и землепользованию Комитета</w:t>
      </w:r>
    </w:p>
    <w:p w:rsidR="00B34A3F" w:rsidRDefault="00B34A3F" w:rsidP="00B34A3F">
      <w:pPr>
        <w:jc w:val="both"/>
      </w:pPr>
      <w:r>
        <w:t xml:space="preserve">экономики и безопасности </w:t>
      </w:r>
    </w:p>
    <w:p w:rsidR="00B34A3F" w:rsidRDefault="00B34A3F" w:rsidP="00B34A3F">
      <w:pPr>
        <w:jc w:val="both"/>
      </w:pPr>
      <w:r>
        <w:t>администрации муниципального района</w:t>
      </w:r>
    </w:p>
    <w:p w:rsidR="00B34A3F" w:rsidRDefault="00B34A3F" w:rsidP="00B34A3F">
      <w:pPr>
        <w:jc w:val="both"/>
      </w:pPr>
      <w:r>
        <w:t xml:space="preserve">«Сретенский район»                                                                                             Л.А. </w:t>
      </w:r>
      <w:proofErr w:type="spellStart"/>
      <w:r>
        <w:t>Аношкина</w:t>
      </w:r>
      <w:proofErr w:type="spellEnd"/>
    </w:p>
    <w:p w:rsidR="00B34A3F" w:rsidRDefault="00B34A3F" w:rsidP="00B34A3F">
      <w:pPr>
        <w:jc w:val="both"/>
      </w:pPr>
    </w:p>
    <w:p w:rsidR="00614151" w:rsidRDefault="00614151"/>
    <w:sectPr w:rsidR="0061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26"/>
    <w:rsid w:val="00081F26"/>
    <w:rsid w:val="00614151"/>
    <w:rsid w:val="00B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3</cp:revision>
  <dcterms:created xsi:type="dcterms:W3CDTF">2023-02-27T23:59:00Z</dcterms:created>
  <dcterms:modified xsi:type="dcterms:W3CDTF">2023-02-28T00:00:00Z</dcterms:modified>
</cp:coreProperties>
</file>